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OU students fear budget cuts will diminish international education opportunities</w:t>
      </w:r>
    </w:p>
    <w:p w:rsidR="00000000" w:rsidDel="00000000" w:rsidP="00000000" w:rsidRDefault="00000000" w:rsidRPr="00000000" w14:paraId="00000001">
      <w:pPr>
        <w:contextualSpacing w:val="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contextualSpacing w:val="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943600" cy="42164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contextualSpacing w:val="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Allecia Jones, junior international area studies and Spanish major, during an interview on Sept. 12. Jones studied abroad in Puebla, Mexico in the spring of 2017.</w:t>
      </w:r>
    </w:p>
    <w:p w:rsidR="00000000" w:rsidDel="00000000" w:rsidP="00000000" w:rsidRDefault="00000000" w:rsidRPr="00000000" w14:paraId="00000004">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ind w:left="0" w:firstLine="0"/>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preservation of two of OU’s international study centers has been of increasing concern to a network of students who fear President James Gallogly will slash the program’s budget.</w:t>
      </w:r>
    </w:p>
    <w:p w:rsidR="00000000" w:rsidDel="00000000" w:rsidP="00000000" w:rsidRDefault="00000000" w:rsidRPr="00000000" w14:paraId="00000007">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r>
    </w:p>
    <w:p w:rsidR="00000000" w:rsidDel="00000000" w:rsidP="00000000" w:rsidRDefault="00000000" w:rsidRPr="00000000" w14:paraId="00000008">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becoming OU president, Gallogly </w:t>
      </w:r>
      <w:hyperlink r:id="rId7">
        <w:r w:rsidDel="00000000" w:rsidR="00000000" w:rsidRPr="00000000">
          <w:rPr>
            <w:rFonts w:ascii="Times New Roman" w:cs="Times New Roman" w:eastAsia="Times New Roman" w:hAnsi="Times New Roman"/>
            <w:color w:val="1155cc"/>
            <w:sz w:val="24"/>
            <w:szCs w:val="24"/>
            <w:u w:val="single"/>
            <w:rtl w:val="0"/>
          </w:rPr>
          <w:t xml:space="preserve">has pledged</w:t>
        </w:r>
      </w:hyperlink>
      <w:r w:rsidDel="00000000" w:rsidR="00000000" w:rsidRPr="00000000">
        <w:rPr>
          <w:rFonts w:ascii="Times New Roman" w:cs="Times New Roman" w:eastAsia="Times New Roman" w:hAnsi="Times New Roman"/>
          <w:sz w:val="24"/>
          <w:szCs w:val="24"/>
          <w:rtl w:val="0"/>
        </w:rPr>
        <w:t xml:space="preserve"> to use his “financial expertise” to mitigate the university’s budget deficit. In a July meeting with OU’s Faculty Senate, the executive committee</w:t>
      </w:r>
      <w:hyperlink r:id="rId8">
        <w:r w:rsidDel="00000000" w:rsidR="00000000" w:rsidRPr="00000000">
          <w:rPr>
            <w:rFonts w:ascii="Times New Roman" w:cs="Times New Roman" w:eastAsia="Times New Roman" w:hAnsi="Times New Roman"/>
            <w:color w:val="1155cc"/>
            <w:sz w:val="24"/>
            <w:szCs w:val="24"/>
            <w:u w:val="single"/>
            <w:rtl w:val="0"/>
          </w:rPr>
          <w:t xml:space="preserve"> wrote Gallogly a letter</w:t>
        </w:r>
      </w:hyperlink>
      <w:r w:rsidDel="00000000" w:rsidR="00000000" w:rsidRPr="00000000">
        <w:rPr>
          <w:rFonts w:ascii="Times New Roman" w:cs="Times New Roman" w:eastAsia="Times New Roman" w:hAnsi="Times New Roman"/>
          <w:sz w:val="24"/>
          <w:szCs w:val="24"/>
          <w:rtl w:val="0"/>
        </w:rPr>
        <w:t xml:space="preserve"> regarding potential funding cuts to two study abroad programs. </w:t>
      </w:r>
    </w:p>
    <w:p w:rsidR="00000000" w:rsidDel="00000000" w:rsidP="00000000" w:rsidRDefault="00000000" w:rsidRPr="00000000" w14:paraId="00000009">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letter recommended Gallogly consult “knowledgeable faculty” before making any changes to the program’s budgets.</w:t>
      </w:r>
    </w:p>
    <w:p w:rsidR="00000000" w:rsidDel="00000000" w:rsidP="00000000" w:rsidRDefault="00000000" w:rsidRPr="00000000" w14:paraId="0000000B">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r>
    </w:p>
    <w:p w:rsidR="00000000" w:rsidDel="00000000" w:rsidP="00000000" w:rsidRDefault="00000000" w:rsidRPr="00000000" w14:paraId="0000000C">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when asked about the preservation of study abroad programs in a </w:t>
      </w:r>
      <w:hyperlink r:id="rId9">
        <w:r w:rsidDel="00000000" w:rsidR="00000000" w:rsidRPr="00000000">
          <w:rPr>
            <w:rFonts w:ascii="Times New Roman" w:cs="Times New Roman" w:eastAsia="Times New Roman" w:hAnsi="Times New Roman"/>
            <w:color w:val="1155cc"/>
            <w:sz w:val="24"/>
            <w:szCs w:val="24"/>
            <w:u w:val="single"/>
            <w:rtl w:val="0"/>
          </w:rPr>
          <w:t xml:space="preserve">recent Q&amp;A</w:t>
        </w:r>
      </w:hyperlink>
      <w:r w:rsidDel="00000000" w:rsidR="00000000" w:rsidRPr="00000000">
        <w:rPr>
          <w:rFonts w:ascii="Times New Roman" w:cs="Times New Roman" w:eastAsia="Times New Roman" w:hAnsi="Times New Roman"/>
          <w:sz w:val="24"/>
          <w:szCs w:val="24"/>
          <w:rtl w:val="0"/>
        </w:rPr>
        <w:t xml:space="preserve"> with students, Gallogly responded that “study abroad programs needed to be reviewed for fiscal viability along with every other program at OU.”</w:t>
      </w:r>
    </w:p>
    <w:p w:rsidR="00000000" w:rsidDel="00000000" w:rsidP="00000000" w:rsidRDefault="00000000" w:rsidRPr="00000000" w14:paraId="0000000D">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r>
    </w:p>
    <w:p w:rsidR="00000000" w:rsidDel="00000000" w:rsidP="00000000" w:rsidRDefault="00000000" w:rsidRPr="00000000" w14:paraId="0000000E">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Suzette Grillot, dean of OU’s David L. Boren College of International Studies, stressed the importance of enhancing student accessibility to international opportunities.</w:t>
      </w:r>
    </w:p>
    <w:p w:rsidR="00000000" w:rsidDel="00000000" w:rsidP="00000000" w:rsidRDefault="00000000" w:rsidRPr="00000000" w14:paraId="0000000F">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r>
    </w:p>
    <w:p w:rsidR="00000000" w:rsidDel="00000000" w:rsidP="00000000" w:rsidRDefault="00000000" w:rsidRPr="00000000" w14:paraId="00000010">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it’s really important to emphasize that international interactions are a necessity in life,” Grillot said. “The professional benefits are tremendous and then of course the personal benefits are tremendous.” </w:t>
      </w:r>
    </w:p>
    <w:p w:rsidR="00000000" w:rsidDel="00000000" w:rsidP="00000000" w:rsidRDefault="00000000" w:rsidRPr="00000000" w14:paraId="00000011">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r>
    </w:p>
    <w:p w:rsidR="00000000" w:rsidDel="00000000" w:rsidP="00000000" w:rsidRDefault="00000000" w:rsidRPr="00000000" w14:paraId="00000012">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Allecia Jones, junior international area studies and Spanish major, said studying abroad in Puebla at OU’s Mexican Study Center was one of the most formative experiences of her life.</w:t>
      </w:r>
    </w:p>
    <w:p w:rsidR="00000000" w:rsidDel="00000000" w:rsidP="00000000" w:rsidRDefault="00000000" w:rsidRPr="00000000" w14:paraId="00000013">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r>
    </w:p>
    <w:p w:rsidR="00000000" w:rsidDel="00000000" w:rsidP="00000000" w:rsidRDefault="00000000" w:rsidRPr="00000000" w14:paraId="00000014">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 it’s very integral to go somewhere that’s not necessarily the focal point of the U.S. education system,” Jones said. “You’re not ever taught about Latin America, so going to Latin America I think is integral especially since they are our neighbors.”</w:t>
      </w:r>
    </w:p>
    <w:p w:rsidR="00000000" w:rsidDel="00000000" w:rsidP="00000000" w:rsidRDefault="00000000" w:rsidRPr="00000000" w14:paraId="00000015">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r>
    </w:p>
    <w:p w:rsidR="00000000" w:rsidDel="00000000" w:rsidP="00000000" w:rsidRDefault="00000000" w:rsidRPr="00000000" w14:paraId="00000016">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r>
    </w:p>
    <w:p w:rsidR="00000000" w:rsidDel="00000000" w:rsidP="00000000" w:rsidRDefault="00000000" w:rsidRPr="00000000" w14:paraId="00000017">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r>
    </w:p>
    <w:p w:rsidR="00000000" w:rsidDel="00000000" w:rsidP="00000000" w:rsidRDefault="00000000" w:rsidRPr="00000000" w14:paraId="00000018">
      <w:pPr>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p>
    <w:p w:rsidR="00000000" w:rsidDel="00000000" w:rsidP="00000000" w:rsidRDefault="00000000" w:rsidRPr="00000000" w14:paraId="00000019">
      <w:pPr>
        <w:ind w:left="0" w:firstLine="0"/>
        <w:contextualSpacing w:val="0"/>
        <w:rPr>
          <w:rFonts w:ascii="Times New Roman" w:cs="Times New Roman" w:eastAsia="Times New Roman" w:hAnsi="Times New Roman"/>
          <w:sz w:val="24"/>
          <w:szCs w:val="24"/>
        </w:rPr>
      </w:pPr>
      <w:r w:rsidDel="00000000" w:rsidR="00000000" w:rsidRPr="00000000">
        <w:rPr>
          <w:rtl w:val="0"/>
        </w:rPr>
      </w:r>
    </w:p>
    <w:sectPr>
      <w:headerReference r:id="rId10" w:type="default"/>
      <w:headerReference r:id="rId11" w:type="first"/>
      <w:footerReference r:id="rId12" w:type="firs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contextualSpacing w:val="0"/>
      <w:jc w:val="center"/>
      <w:rPr>
        <w:rFonts w:ascii="Times New Roman" w:cs="Times New Roman" w:eastAsia="Times New Roman" w:hAnsi="Times New Roman"/>
        <w:b w:val="1"/>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yperlink" Target="http://www.oudaily.com/news/james-gallogly-talks-diversity-college-affordability-during-ou-student-body/article_d29d2202-b0a8-11e8-88b8-5bbb96d04a65.html"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www.oudaily.com/news/james-gallogly-discusses-financial-goals-and-vision-for-the-university/article_17345da0-849d-11e8-994e-e7634467edba.html" TargetMode="External"/><Relationship Id="rId8" Type="http://schemas.openxmlformats.org/officeDocument/2006/relationships/hyperlink" Target="http://www.oudaily.com/news/members-of-ou-s-faculty-senate-met-with-ou-president/article_eaff3eb6-a59a-11e8-abf6-5349a929b56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